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80" w:rsidRDefault="006D4A5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780" w:rsidRDefault="006D4A5E">
      <w:pPr>
        <w:spacing w:after="0"/>
      </w:pPr>
      <w:r>
        <w:rPr>
          <w:b/>
          <w:color w:val="000000"/>
        </w:rPr>
        <w:t>Об утверждении Правил оказания первичной медико-санитарной помощи и Правил прикрепления граждан к организациям первичной медико-санитарной помощи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Приказ Министра здравоохранения и социального развития Республики Казахстан от 28 апреля 2015 года № 281. </w:t>
      </w:r>
      <w:r>
        <w:rPr>
          <w:color w:val="000000"/>
          <w:sz w:val="20"/>
        </w:rPr>
        <w:t>Зарегистрирован в Министерстве юстиции Республики Казахстан 4 июня 2015 года № 11268.</w:t>
      </w:r>
    </w:p>
    <w:p w:rsidR="00645780" w:rsidRDefault="006D4A5E">
      <w:pPr>
        <w:spacing w:after="0"/>
      </w:pPr>
      <w:bookmarkStart w:id="1" w:name="z1"/>
      <w:r>
        <w:rPr>
          <w:color w:val="000000"/>
          <w:sz w:val="20"/>
        </w:rPr>
        <w:t xml:space="preserve">       В соответствии с пунктом 4-1 статьи 45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0"/>
        </w:rPr>
        <w:t>ПРИКАЗЫВАЮ:</w:t>
      </w:r>
    </w:p>
    <w:p w:rsidR="00645780" w:rsidRDefault="006D4A5E">
      <w:pPr>
        <w:spacing w:after="0"/>
      </w:pPr>
      <w:bookmarkStart w:id="2" w:name="z2"/>
      <w:bookmarkEnd w:id="1"/>
      <w:r>
        <w:rPr>
          <w:color w:val="000000"/>
          <w:sz w:val="20"/>
        </w:rPr>
        <w:t>      1. Утв</w:t>
      </w:r>
      <w:r>
        <w:rPr>
          <w:color w:val="000000"/>
          <w:sz w:val="20"/>
        </w:rPr>
        <w:t>ердить:</w:t>
      </w:r>
    </w:p>
    <w:bookmarkEnd w:id="2"/>
    <w:p w:rsidR="00645780" w:rsidRDefault="006D4A5E">
      <w:pPr>
        <w:spacing w:after="0"/>
      </w:pPr>
      <w:r>
        <w:rPr>
          <w:color w:val="000000"/>
          <w:sz w:val="20"/>
        </w:rPr>
        <w:t xml:space="preserve">       1) Правила оказания первичной медико-санитарной помощи согласно приложению 1 к настоящему приказу; 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2) Правила прикрепления граждан к организациям первичной медико-санитарной помощи согласно приложению 2 к настоящему приказу.</w:t>
      </w:r>
    </w:p>
    <w:p w:rsidR="00645780" w:rsidRDefault="006D4A5E">
      <w:pPr>
        <w:spacing w:after="0"/>
      </w:pPr>
      <w:bookmarkStart w:id="3" w:name="z3"/>
      <w:r>
        <w:rPr>
          <w:color w:val="000000"/>
          <w:sz w:val="20"/>
        </w:rPr>
        <w:t>      2.</w:t>
      </w:r>
      <w:r>
        <w:rPr>
          <w:color w:val="000000"/>
          <w:sz w:val="20"/>
        </w:rPr>
        <w:t xml:space="preserve">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3"/>
    <w:p w:rsidR="00645780" w:rsidRDefault="006D4A5E">
      <w:pPr>
        <w:spacing w:after="0"/>
      </w:pPr>
      <w:r>
        <w:rPr>
          <w:color w:val="000000"/>
          <w:sz w:val="20"/>
        </w:rPr>
        <w:t xml:space="preserve">       1) государственную регистрацию настоящего приказа в Министерстве юстиции Республики Казахстан; 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2) в течение дес</w:t>
      </w:r>
      <w:r>
        <w:rPr>
          <w:color w:val="000000"/>
          <w:sz w:val="20"/>
        </w:rPr>
        <w:t xml:space="preserve">яти календарных дней после его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3) разме</w:t>
      </w:r>
      <w:r>
        <w:rPr>
          <w:color w:val="000000"/>
          <w:sz w:val="20"/>
        </w:rPr>
        <w:t xml:space="preserve">щение настоящего приказа на интернет-ресурсе Министерства здравоохранения и социального развития Республики Казахстан. </w:t>
      </w:r>
    </w:p>
    <w:p w:rsidR="00645780" w:rsidRDefault="006D4A5E">
      <w:pPr>
        <w:spacing w:after="0"/>
      </w:pPr>
      <w:bookmarkStart w:id="4" w:name="z4"/>
      <w:r>
        <w:rPr>
          <w:color w:val="000000"/>
          <w:sz w:val="20"/>
        </w:rPr>
        <w:t>      3. Контроль за исполнением настоящего приказа возложить на вице-министра здравоохранения и социального развития Республики Казахст</w:t>
      </w:r>
      <w:r>
        <w:rPr>
          <w:color w:val="000000"/>
          <w:sz w:val="20"/>
        </w:rPr>
        <w:t>ан Цой А.В.</w:t>
      </w:r>
    </w:p>
    <w:p w:rsidR="00645780" w:rsidRDefault="006D4A5E">
      <w:pPr>
        <w:spacing w:after="0"/>
      </w:pPr>
      <w:bookmarkStart w:id="5" w:name="z5"/>
      <w:bookmarkEnd w:id="4"/>
      <w:r>
        <w:rPr>
          <w:color w:val="000000"/>
          <w:sz w:val="20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3"/>
        <w:gridCol w:w="4717"/>
      </w:tblGrid>
      <w:tr w:rsidR="006457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645780" w:rsidRDefault="006D4A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780" w:rsidRDefault="006D4A5E">
            <w:pPr>
              <w:spacing w:after="0"/>
            </w:pPr>
            <w:r>
              <w:br/>
            </w:r>
          </w:p>
        </w:tc>
      </w:tr>
      <w:tr w:rsidR="006457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780" w:rsidRDefault="006D4A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социального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780" w:rsidRDefault="006D4A5E">
            <w:pPr>
              <w:spacing w:after="0"/>
            </w:pPr>
            <w:r>
              <w:br/>
            </w:r>
          </w:p>
        </w:tc>
      </w:tr>
      <w:tr w:rsidR="006457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780" w:rsidRDefault="006D4A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780" w:rsidRDefault="006D4A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645780" w:rsidRDefault="006D4A5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64578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780" w:rsidRDefault="006D4A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780" w:rsidRDefault="006D4A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апреля 2015 года № 281</w:t>
            </w:r>
          </w:p>
        </w:tc>
      </w:tr>
    </w:tbl>
    <w:p w:rsidR="00645780" w:rsidRDefault="006D4A5E">
      <w:pPr>
        <w:spacing w:after="0"/>
      </w:pPr>
      <w:bookmarkStart w:id="6" w:name="z7"/>
      <w:r>
        <w:rPr>
          <w:b/>
          <w:color w:val="000000"/>
        </w:rPr>
        <w:t xml:space="preserve"> Правила оказания первичной медико-санитарной помощи</w:t>
      </w:r>
      <w:r>
        <w:br/>
      </w:r>
      <w:r>
        <w:rPr>
          <w:b/>
          <w:color w:val="000000"/>
        </w:rPr>
        <w:t>Глава 1. Общие положения</w:t>
      </w:r>
    </w:p>
    <w:bookmarkEnd w:id="6"/>
    <w:p w:rsidR="00645780" w:rsidRDefault="006D4A5E">
      <w:pPr>
        <w:spacing w:after="0"/>
      </w:pPr>
      <w:r>
        <w:rPr>
          <w:color w:val="FF0000"/>
          <w:sz w:val="20"/>
        </w:rPr>
        <w:t xml:space="preserve">       Сноска. Заголовок главы 1 в редакции приказа Министра здравоохранения РК от 20.11.2017 № 840</w:t>
      </w:r>
      <w:r>
        <w:rPr>
          <w:color w:val="FF0000"/>
          <w:sz w:val="20"/>
        </w:rPr>
        <w:t xml:space="preserve"> (вводится в действие с 01.01.2018).</w:t>
      </w:r>
    </w:p>
    <w:p w:rsidR="00645780" w:rsidRDefault="006D4A5E">
      <w:pPr>
        <w:spacing w:after="0"/>
      </w:pPr>
      <w:bookmarkStart w:id="7" w:name="z9"/>
      <w:r>
        <w:rPr>
          <w:color w:val="000000"/>
          <w:sz w:val="20"/>
        </w:rPr>
        <w:t xml:space="preserve">       1. Настоящие Правила первичной медико-санитарной помощи (далее - Правила) разработаны в соответствии с пунктом 4-1) статьи 45 Кодекса Республики Казахстан 18 сентября 2009 года "О здоровье народа и системе здраво</w:t>
      </w:r>
      <w:r>
        <w:rPr>
          <w:color w:val="000000"/>
          <w:sz w:val="20"/>
        </w:rPr>
        <w:t>охранения".</w:t>
      </w:r>
    </w:p>
    <w:p w:rsidR="00645780" w:rsidRDefault="006D4A5E">
      <w:pPr>
        <w:spacing w:after="0"/>
      </w:pPr>
      <w:bookmarkStart w:id="8" w:name="z10"/>
      <w:bookmarkEnd w:id="7"/>
      <w:r>
        <w:rPr>
          <w:color w:val="000000"/>
          <w:sz w:val="20"/>
        </w:rPr>
        <w:lastRenderedPageBreak/>
        <w:t xml:space="preserve">       2. Настоящие Правила определяют порядок оказания первичной медико-санитарной помощи. </w:t>
      </w:r>
    </w:p>
    <w:p w:rsidR="00645780" w:rsidRDefault="006D4A5E">
      <w:pPr>
        <w:spacing w:after="0"/>
      </w:pPr>
      <w:bookmarkStart w:id="9" w:name="z11"/>
      <w:bookmarkEnd w:id="8"/>
      <w:r>
        <w:rPr>
          <w:color w:val="000000"/>
          <w:sz w:val="20"/>
        </w:rPr>
        <w:t xml:space="preserve">       3. Первичная медико-санитарная помощь (далее - ПМСП) - доврачебная или квалифицированная медицинская помощь баз круглосуточного медицинского наб</w:t>
      </w:r>
      <w:r>
        <w:rPr>
          <w:color w:val="000000"/>
          <w:sz w:val="20"/>
        </w:rPr>
        <w:t xml:space="preserve">людения, включающая комплекс доступных медицинских услуг, оказываемых на уровне человека, семьи и общества. </w:t>
      </w:r>
    </w:p>
    <w:p w:rsidR="00645780" w:rsidRDefault="006D4A5E">
      <w:pPr>
        <w:spacing w:after="0"/>
      </w:pPr>
      <w:bookmarkStart w:id="10" w:name="z12"/>
      <w:bookmarkEnd w:id="9"/>
      <w:r>
        <w:rPr>
          <w:color w:val="000000"/>
          <w:sz w:val="20"/>
        </w:rPr>
        <w:t>      4. ПМСП включает в себя:</w:t>
      </w:r>
    </w:p>
    <w:bookmarkEnd w:id="10"/>
    <w:p w:rsidR="00645780" w:rsidRDefault="006D4A5E">
      <w:pPr>
        <w:spacing w:after="0"/>
      </w:pPr>
      <w:r>
        <w:rPr>
          <w:color w:val="000000"/>
          <w:sz w:val="20"/>
        </w:rPr>
        <w:t xml:space="preserve">      1) диагностику и лечение наиболее распространенных заболеваний, а также травм, отравлений и других неотложных </w:t>
      </w:r>
      <w:r>
        <w:rPr>
          <w:color w:val="000000"/>
          <w:sz w:val="20"/>
        </w:rPr>
        <w:t>состояний;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2) охрану семьи, материнства, отцовства и детства, в том числе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планирование семьи;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3) обеспечение лекарственными средствами и изделиями медицинского назначения в рамках гарантированного объема бесплатной медицинской помощи (да</w:t>
      </w:r>
      <w:r>
        <w:rPr>
          <w:color w:val="000000"/>
          <w:sz w:val="20"/>
        </w:rPr>
        <w:t>лее – ГОБМП) и медицинской помощи в системе обязательного социального медицинского страхования (далее – ОСМС) в соответствии с подпунктом 2) пункта 3 статьи 34 Кодекса Республики Казахстан от 18 сентября 2009 года "О здоровье народа и системе здравоохранен</w:t>
      </w:r>
      <w:r>
        <w:rPr>
          <w:color w:val="000000"/>
          <w:sz w:val="20"/>
        </w:rPr>
        <w:t>ия" и абзаца второго пункта 2 статьи 7 Закона Республики Казахстан от 16 ноября 2015 года "Об обязательном социальном медицинском страховании;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4) профилактические мероприятия и выявление факторов риска; 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5) скрининговые исследования</w:t>
      </w:r>
      <w:r>
        <w:rPr>
          <w:color w:val="000000"/>
          <w:sz w:val="20"/>
        </w:rPr>
        <w:t xml:space="preserve"> на раннее выявление заболеваний; 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6) повышение уровня осведомленности населения о широко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распространенных патологических состояниях и формирование здорового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образа жизни;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7) иммунизацию против основных инфекционных заболеваний;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8) гигиеническое обучение населения и разъяснительную работу по безопасному водоснабжению и рациональному питанию населения; 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9) санитарно-противоэпидемические (профилактические) мероприятия в очагах инфекционных заболеваний.</w:t>
      </w:r>
    </w:p>
    <w:p w:rsidR="00645780" w:rsidRDefault="006D4A5E">
      <w:pPr>
        <w:spacing w:after="0"/>
      </w:pPr>
      <w:r>
        <w:rPr>
          <w:color w:val="FF0000"/>
          <w:sz w:val="20"/>
        </w:rPr>
        <w:t>      Сноска. Пункт 4 с изменением, внесенным приказом Министра здравоохранения РК от 20.11.2017 № 840 (вводится в действие с 01.01.2018).</w:t>
      </w:r>
      <w:r>
        <w:br/>
      </w:r>
    </w:p>
    <w:p w:rsidR="00645780" w:rsidRDefault="006D4A5E">
      <w:pPr>
        <w:spacing w:after="0"/>
      </w:pPr>
      <w:bookmarkStart w:id="11" w:name="z13"/>
      <w:r>
        <w:rPr>
          <w:b/>
          <w:color w:val="000000"/>
        </w:rPr>
        <w:t xml:space="preserve"> Глава 2. Порядок оказания первичной медико-санитарной помощи</w:t>
      </w:r>
    </w:p>
    <w:bookmarkEnd w:id="11"/>
    <w:p w:rsidR="00645780" w:rsidRDefault="006D4A5E">
      <w:pPr>
        <w:spacing w:after="0"/>
      </w:pPr>
      <w:r>
        <w:rPr>
          <w:color w:val="FF0000"/>
          <w:sz w:val="20"/>
        </w:rPr>
        <w:t xml:space="preserve">       Сноска. Заголовок главы 2 в редакции приказа Ми</w:t>
      </w:r>
      <w:r>
        <w:rPr>
          <w:color w:val="FF0000"/>
          <w:sz w:val="20"/>
        </w:rPr>
        <w:t>нистра здравоохранения РК от 20.11.2017 № 840 (вводится в действие с 01.01.2018).</w:t>
      </w:r>
    </w:p>
    <w:p w:rsidR="00645780" w:rsidRDefault="006D4A5E">
      <w:pPr>
        <w:spacing w:after="0"/>
      </w:pPr>
      <w:bookmarkStart w:id="12" w:name="z14"/>
      <w:r>
        <w:rPr>
          <w:color w:val="000000"/>
          <w:sz w:val="20"/>
        </w:rPr>
        <w:t>      5. Первичная медико-санитарная помощь оказывается специалистами</w:t>
      </w:r>
    </w:p>
    <w:bookmarkEnd w:id="12"/>
    <w:p w:rsidR="00645780" w:rsidRDefault="006D4A5E">
      <w:pPr>
        <w:spacing w:after="0"/>
      </w:pPr>
      <w:r>
        <w:rPr>
          <w:color w:val="000000"/>
          <w:sz w:val="20"/>
        </w:rPr>
        <w:t>      ПМСП (врач общей практики, участковый врач-терапевт (педиатр), участковая медицинская сестра (меди</w:t>
      </w:r>
      <w:r>
        <w:rPr>
          <w:color w:val="000000"/>
          <w:sz w:val="20"/>
        </w:rPr>
        <w:t>цинская сестра общей практики), фельдшер, акушер в: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1) медицинском пункте; 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2) фельдшерско-акушерском пункте; 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3) врачебной амбулатории (Центр семейного здоровья); 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4) поликлинике. 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5-1. Мероприятия по повышению информиров</w:t>
      </w:r>
      <w:r>
        <w:rPr>
          <w:color w:val="000000"/>
          <w:sz w:val="20"/>
        </w:rPr>
        <w:t xml:space="preserve">анности и грамотности населения, а также консультированию специалистов ПМСП по вопросам формирования здорового образа жизни, питания и другим актуальным вопросам сохранения здоровья проводят организации здравоохранения, осуществляющие деятельность в сфере </w:t>
      </w:r>
      <w:r>
        <w:rPr>
          <w:color w:val="000000"/>
          <w:sz w:val="20"/>
        </w:rPr>
        <w:t>формирования здорового образа жизни, здорового питания. Координацию работы ПМСП и центров в сфере формирования здорового образа жизни осуществляет Республиканское государственное предприятие на праве хозяйственного ведения "Национальный центр проблем форми</w:t>
      </w:r>
      <w:r>
        <w:rPr>
          <w:color w:val="000000"/>
          <w:sz w:val="20"/>
        </w:rPr>
        <w:t>рования здорового образа жизни.</w:t>
      </w:r>
    </w:p>
    <w:p w:rsidR="00645780" w:rsidRDefault="006D4A5E">
      <w:pPr>
        <w:spacing w:after="0"/>
      </w:pPr>
      <w:r>
        <w:rPr>
          <w:color w:val="FF0000"/>
          <w:sz w:val="20"/>
        </w:rPr>
        <w:t xml:space="preserve">      Сноска. Правила дополнены пунктом 5-1 в соответствии с приказом Министра здравоохранения РК от 15.06.2017 № 424 (вводится в действие по истечении десяти </w:t>
      </w:r>
      <w:r>
        <w:rPr>
          <w:color w:val="FF0000"/>
          <w:sz w:val="20"/>
        </w:rPr>
        <w:lastRenderedPageBreak/>
        <w:t>календарных дней после дня его первого официального опубликования</w:t>
      </w:r>
      <w:r>
        <w:rPr>
          <w:color w:val="FF0000"/>
          <w:sz w:val="20"/>
        </w:rPr>
        <w:t>).</w:t>
      </w:r>
      <w:r>
        <w:br/>
      </w:r>
    </w:p>
    <w:p w:rsidR="00645780" w:rsidRDefault="006D4A5E">
      <w:pPr>
        <w:spacing w:after="0"/>
      </w:pPr>
      <w:bookmarkStart w:id="13" w:name="z15"/>
      <w:r>
        <w:rPr>
          <w:color w:val="000000"/>
          <w:sz w:val="20"/>
        </w:rPr>
        <w:t xml:space="preserve">       6. ПМСП оказывается также в условиях дневного стационара и на дому. </w:t>
      </w:r>
    </w:p>
    <w:p w:rsidR="00645780" w:rsidRDefault="006D4A5E">
      <w:pPr>
        <w:spacing w:after="0"/>
      </w:pPr>
      <w:bookmarkStart w:id="14" w:name="z16"/>
      <w:bookmarkEnd w:id="13"/>
      <w:r>
        <w:rPr>
          <w:color w:val="000000"/>
          <w:sz w:val="20"/>
        </w:rPr>
        <w:t>      7. Обслуживание вызовов на дому врачом или средним медицинским работником координирует заведующий отделением участковой (общеврачебной) службы, при его отсутствии, участк</w:t>
      </w:r>
      <w:r>
        <w:rPr>
          <w:color w:val="000000"/>
          <w:sz w:val="20"/>
        </w:rPr>
        <w:t>овый врач (врач общей практики).</w:t>
      </w:r>
    </w:p>
    <w:bookmarkEnd w:id="14"/>
    <w:p w:rsidR="00645780" w:rsidRDefault="006D4A5E">
      <w:pPr>
        <w:spacing w:after="0"/>
      </w:pPr>
      <w:r>
        <w:rPr>
          <w:color w:val="000000"/>
          <w:sz w:val="20"/>
        </w:rPr>
        <w:t>      Показаниями для обслуживания вызовов на дому являются: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1) острые болезненные состояния, не позволяющие пациенту самостоятельно посетить организацию ПМСП: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повышение температуры тела выше 38 градусов Цельсия</w:t>
      </w:r>
      <w:r>
        <w:rPr>
          <w:color w:val="000000"/>
          <w:sz w:val="20"/>
        </w:rPr>
        <w:t>;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повышение артериального давления с выраженными нарушениями самочувствия;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многократный жидкий стул;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сильные боли в позвоночнике и суставах нижних конечностей с   ограничением подвижности;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головокружение, сильная тошнота, рвота;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 2) хронические болезненные состояния, которые не позволяют пациенту самостоятельно посетить поликлинику (тяжелое течение онкологических заболеваний, инвалидность (I - II группы), параличи, парезы конечностей); 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3) острые инфекционные заболевания</w:t>
      </w:r>
      <w:r>
        <w:rPr>
          <w:color w:val="000000"/>
          <w:sz w:val="20"/>
        </w:rPr>
        <w:t xml:space="preserve">, представляющие опасность для окружающих; 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4) нетранспортабельность пациента; 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5) обслуживание вызовов, переданных со станции скорой медицинской помощи, в часы работы организации ПМСП. </w:t>
      </w:r>
    </w:p>
    <w:p w:rsidR="00645780" w:rsidRDefault="006D4A5E">
      <w:pPr>
        <w:spacing w:after="0"/>
      </w:pPr>
      <w:bookmarkStart w:id="15" w:name="z17"/>
      <w:r>
        <w:rPr>
          <w:color w:val="000000"/>
          <w:sz w:val="20"/>
        </w:rPr>
        <w:t>      8. Посещение пациента на дому медицинским работни</w:t>
      </w:r>
      <w:r>
        <w:rPr>
          <w:color w:val="000000"/>
          <w:sz w:val="20"/>
        </w:rPr>
        <w:t>ком организаций ПМСП, в том числе путем подворных (поквартирных) обходов, осуществляется при:</w:t>
      </w:r>
    </w:p>
    <w:bookmarkEnd w:id="15"/>
    <w:p w:rsidR="00645780" w:rsidRDefault="006D4A5E">
      <w:pPr>
        <w:spacing w:after="0"/>
      </w:pPr>
      <w:r>
        <w:rPr>
          <w:color w:val="000000"/>
          <w:sz w:val="20"/>
        </w:rPr>
        <w:t xml:space="preserve">       1) острых заболеваниях, обострениях хронических заболеваний с целью наблюдения за его состоянием, течением заболевания и своевременного назначения (коррекц</w:t>
      </w:r>
      <w:r>
        <w:rPr>
          <w:color w:val="000000"/>
          <w:sz w:val="20"/>
        </w:rPr>
        <w:t xml:space="preserve">ии) необходимого обследования и (или) лечения; 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2) патронаже отдельных групп населения в случае угрозы возникновения эпидемии инфекционного заболевания или выявления больных инфекционным заболеванием, контактных с ними лиц и лиц, подозрительных на ин</w:t>
      </w:r>
      <w:r>
        <w:rPr>
          <w:color w:val="000000"/>
          <w:sz w:val="20"/>
        </w:rPr>
        <w:t>фекционное заболевание.</w:t>
      </w:r>
    </w:p>
    <w:p w:rsidR="00645780" w:rsidRDefault="006D4A5E">
      <w:pPr>
        <w:spacing w:after="0"/>
      </w:pPr>
      <w:bookmarkStart w:id="16" w:name="z18"/>
      <w:r>
        <w:rPr>
          <w:color w:val="000000"/>
          <w:sz w:val="20"/>
        </w:rPr>
        <w:t>      9. На уровне ПМСП оказываются следующие виды медицинских услуг: профилактические, диагностические, лечебные, по экспертизе временной нетрудоспособности.</w:t>
      </w:r>
    </w:p>
    <w:bookmarkEnd w:id="16"/>
    <w:p w:rsidR="00645780" w:rsidRDefault="006D4A5E">
      <w:pPr>
        <w:spacing w:after="0"/>
      </w:pPr>
      <w:r>
        <w:rPr>
          <w:color w:val="FF0000"/>
          <w:sz w:val="20"/>
        </w:rPr>
        <w:t>      Сноска. Пункт 9 в редакции приказа Министра здравоохранения РК от 2</w:t>
      </w:r>
      <w:r>
        <w:rPr>
          <w:color w:val="FF0000"/>
          <w:sz w:val="20"/>
        </w:rPr>
        <w:t>0.11.2017 № 840 (вводится в действие с 01.01.2018).</w:t>
      </w:r>
      <w:r>
        <w:br/>
      </w:r>
    </w:p>
    <w:p w:rsidR="00645780" w:rsidRDefault="006D4A5E">
      <w:pPr>
        <w:spacing w:after="0"/>
      </w:pPr>
      <w:bookmarkStart w:id="17" w:name="z1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10. Профилактические услуги включают: профилактические осмотры, иммунизацию, формирование и пропаганду здорового образа жизни, рекомендации по рациональному и здоровому питанию, планирование семьи, диспансеризацию и динамическое наблюдение, патронаж </w:t>
      </w:r>
      <w:r>
        <w:rPr>
          <w:color w:val="000000"/>
          <w:sz w:val="20"/>
        </w:rPr>
        <w:t xml:space="preserve">беременных, детей, в том числе новорожденных, социально-психологическое консультирование. </w:t>
      </w:r>
    </w:p>
    <w:p w:rsidR="00645780" w:rsidRDefault="006D4A5E">
      <w:pPr>
        <w:spacing w:after="0"/>
      </w:pPr>
      <w:bookmarkStart w:id="18" w:name="z20"/>
      <w:bookmarkEnd w:id="17"/>
      <w:r>
        <w:rPr>
          <w:color w:val="000000"/>
          <w:sz w:val="20"/>
        </w:rPr>
        <w:t xml:space="preserve">       11. Диагностические услуги включают: осмотр специалистом ПМСП, лабораторные и инструментальные исследования. </w:t>
      </w:r>
    </w:p>
    <w:p w:rsidR="00645780" w:rsidRDefault="006D4A5E">
      <w:pPr>
        <w:spacing w:after="0"/>
      </w:pPr>
      <w:bookmarkStart w:id="19" w:name="z21"/>
      <w:bookmarkEnd w:id="18"/>
      <w:r>
        <w:rPr>
          <w:color w:val="000000"/>
          <w:sz w:val="20"/>
        </w:rPr>
        <w:t xml:space="preserve">       12. Лечебные услуги включают: оказание эк</w:t>
      </w:r>
      <w:r>
        <w:rPr>
          <w:color w:val="000000"/>
          <w:sz w:val="20"/>
        </w:rPr>
        <w:t xml:space="preserve">стренной и неотложной медицинской помощи, лечебные манипуляции в соответствии со стандартами в области здравоохранения, обеспечение отдельных категорий граждан с определенными заболеваниями (состояниями) бесплатными или льготными лекарственными средствами </w:t>
      </w:r>
      <w:r>
        <w:rPr>
          <w:color w:val="000000"/>
          <w:sz w:val="20"/>
        </w:rPr>
        <w:t xml:space="preserve">и специализированными лечебными продуктами на амбулаторном уровне. </w:t>
      </w:r>
    </w:p>
    <w:p w:rsidR="00645780" w:rsidRDefault="006D4A5E">
      <w:pPr>
        <w:spacing w:after="0"/>
      </w:pPr>
      <w:bookmarkStart w:id="20" w:name="z22"/>
      <w:bookmarkEnd w:id="19"/>
      <w:r>
        <w:rPr>
          <w:color w:val="000000"/>
          <w:sz w:val="20"/>
        </w:rPr>
        <w:t xml:space="preserve">       13. При оказании ПМСП проводится экспертиза временной нетрудоспособности. Экспертиза временной нетрудоспособности проводится врачом в целях официального признания нетрудоспособности</w:t>
      </w:r>
      <w:r>
        <w:rPr>
          <w:color w:val="000000"/>
          <w:sz w:val="20"/>
        </w:rPr>
        <w:t xml:space="preserve"> физического лица и его временного освобождения от выполнения трудовых обязанностей на период заболевания в соответствии с пунктом 2 статьи 59 Кодекса </w:t>
      </w:r>
      <w:r>
        <w:rPr>
          <w:color w:val="000000"/>
          <w:sz w:val="20"/>
        </w:rPr>
        <w:lastRenderedPageBreak/>
        <w:t>Республики Казахстан от 18 сентября 2009 года "О здоровье народа и системе здравоохранения".</w:t>
      </w:r>
    </w:p>
    <w:p w:rsidR="00645780" w:rsidRDefault="006D4A5E">
      <w:pPr>
        <w:spacing w:after="0"/>
      </w:pPr>
      <w:bookmarkStart w:id="21" w:name="z23"/>
      <w:bookmarkEnd w:id="20"/>
      <w:r>
        <w:rPr>
          <w:color w:val="000000"/>
          <w:sz w:val="20"/>
        </w:rPr>
        <w:t xml:space="preserve">       14. П</w:t>
      </w:r>
      <w:r>
        <w:rPr>
          <w:color w:val="000000"/>
          <w:sz w:val="20"/>
        </w:rPr>
        <w:t>МСП оказывается в рамках перечня ГОБМП в соответствии с пунктом 1 статьи 34 Кодекса Республики Казахстан от 18 сентября 2009 года "О здоровье народа и системе здравоохранения" (далее – Кодекс) и перечня медицинской помощи в системе ОСМС в соответствии с пу</w:t>
      </w:r>
      <w:r>
        <w:rPr>
          <w:color w:val="000000"/>
          <w:sz w:val="20"/>
        </w:rPr>
        <w:t>нктом 3 статьи 7 Закона Республики Казахстан от 16 ноября 2015 года "Об обязательном социальном медицинском страховании.</w:t>
      </w:r>
    </w:p>
    <w:bookmarkEnd w:id="21"/>
    <w:p w:rsidR="00645780" w:rsidRDefault="006D4A5E">
      <w:pPr>
        <w:spacing w:after="0"/>
      </w:pPr>
      <w:r>
        <w:rPr>
          <w:color w:val="FF0000"/>
          <w:sz w:val="20"/>
        </w:rPr>
        <w:t>      Сноска. Пункт 14 в редакции приказа Министра здравоохранения РК от 20.11.2017 № 840 (вводится в действие с 01.01.2018).</w:t>
      </w:r>
      <w:r>
        <w:br/>
      </w:r>
    </w:p>
    <w:p w:rsidR="00645780" w:rsidRDefault="006D4A5E">
      <w:pPr>
        <w:spacing w:after="0"/>
      </w:pPr>
      <w:bookmarkStart w:id="22" w:name="z2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15. ПМСП оказывается: </w:t>
      </w:r>
    </w:p>
    <w:bookmarkEnd w:id="22"/>
    <w:p w:rsidR="00645780" w:rsidRDefault="006D4A5E">
      <w:pPr>
        <w:spacing w:after="0"/>
      </w:pPr>
      <w:r>
        <w:rPr>
          <w:color w:val="000000"/>
          <w:sz w:val="20"/>
        </w:rPr>
        <w:t xml:space="preserve">       1) независимо от факта прикрепления в случае оказания экстренной и неотложной медицинской помощи; 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2) в плановом порядке - по прикреплению, предварительной записи или обращению. </w:t>
      </w:r>
    </w:p>
    <w:p w:rsidR="00645780" w:rsidRDefault="006D4A5E">
      <w:pPr>
        <w:spacing w:after="0"/>
      </w:pPr>
      <w:bookmarkStart w:id="23" w:name="z25"/>
      <w:r>
        <w:rPr>
          <w:color w:val="000000"/>
          <w:sz w:val="20"/>
        </w:rPr>
        <w:t xml:space="preserve">       16. При первичном обращении</w:t>
      </w:r>
      <w:r>
        <w:rPr>
          <w:color w:val="000000"/>
          <w:sz w:val="20"/>
        </w:rPr>
        <w:t xml:space="preserve"> в организацию ПМСП, в регистратуре организации ПМСП оформляется медицинская карта амбулаторного больного или история развития ребенка, которые являются первичными учетными медицинскими документами.</w:t>
      </w:r>
    </w:p>
    <w:bookmarkEnd w:id="23"/>
    <w:p w:rsidR="00645780" w:rsidRDefault="006D4A5E">
      <w:pPr>
        <w:spacing w:after="0"/>
      </w:pPr>
      <w:r>
        <w:rPr>
          <w:color w:val="000000"/>
          <w:sz w:val="20"/>
        </w:rPr>
        <w:t xml:space="preserve">       Первичная учетная медицинская документация, исполь</w:t>
      </w:r>
      <w:r>
        <w:rPr>
          <w:color w:val="000000"/>
          <w:sz w:val="20"/>
        </w:rPr>
        <w:t>зуемая в организациях ПМСП, ведется в соответствии с приказом и.о. Министра здравоохранения Республики Казахстан от 21 декабря 2010 года № 907 "Об утверждении форм первичной медицинской документации организаций здравоохранения" (зарегистрированный в Реестр</w:t>
      </w:r>
      <w:r>
        <w:rPr>
          <w:color w:val="000000"/>
          <w:sz w:val="20"/>
        </w:rPr>
        <w:t>е государственной регистрации нормативных правовых актов за № 6697).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Обеспечение сохранности первичной учетной медицинской документации осуществляется старшим регистратором, а в фельдшерско-акушерских и медицинских пунктах - специалистом ПМСП.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17. Гражданину, который по состоянию здоровья и характеру заболевания не может прийти на прием в организацию ПМСП, медицинская помощь оказывается на дому специалистами ПМСП, либо профильными специалистами по заявке специалистов ПМСП в день регистрации вызо</w:t>
      </w:r>
      <w:r>
        <w:rPr>
          <w:color w:val="000000"/>
          <w:sz w:val="20"/>
        </w:rPr>
        <w:t>ва.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18. При оказании ПМСП лечащим врачом выписываются рецепты на лекарственные средства. Лекарственные средства выписываются только на рецептурных бланках. 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19. Выдача лекарственных средств и биологически активных добавок медицинскими работни</w:t>
      </w:r>
      <w:r>
        <w:rPr>
          <w:color w:val="000000"/>
          <w:sz w:val="20"/>
        </w:rPr>
        <w:t>ками организаций ПМСП не допускается, за исключением аттестованных на данный вид деятельности специалистов с медицинским образованием (врачебных амбулаторий, медицинских и  фельдшерско-акушерских пунктов в населенных пунктах, не имеющих  аптечных объектов)</w:t>
      </w:r>
      <w:r>
        <w:rPr>
          <w:color w:val="000000"/>
          <w:sz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64578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780" w:rsidRDefault="006D4A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780" w:rsidRDefault="006D4A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апреля 2015 года № 281</w:t>
            </w:r>
          </w:p>
        </w:tc>
      </w:tr>
    </w:tbl>
    <w:p w:rsidR="00645780" w:rsidRDefault="006D4A5E">
      <w:pPr>
        <w:spacing w:after="0"/>
      </w:pPr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прикрепления граждан к организациям первичной</w:t>
      </w:r>
      <w:r>
        <w:br/>
      </w:r>
      <w:r>
        <w:rPr>
          <w:b/>
          <w:color w:val="000000"/>
        </w:rPr>
        <w:t>медико-санитарной помощи</w:t>
      </w:r>
      <w:r>
        <w:br/>
      </w:r>
      <w:r>
        <w:rPr>
          <w:b/>
          <w:color w:val="000000"/>
        </w:rPr>
        <w:t>Глава 1. Общие положения</w:t>
      </w:r>
    </w:p>
    <w:p w:rsidR="00645780" w:rsidRDefault="006D4A5E">
      <w:pPr>
        <w:spacing w:after="0"/>
      </w:pP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      Сноска. Заголовок главы 1 в редакции приказа Министра здравоохранения РК от 20.11.2017 № 840 (вводится в действие с 01.01.2018).</w:t>
      </w:r>
    </w:p>
    <w:p w:rsidR="00645780" w:rsidRDefault="006D4A5E">
      <w:pPr>
        <w:spacing w:after="0"/>
      </w:pPr>
      <w:bookmarkStart w:id="24" w:name="z32"/>
      <w:r>
        <w:rPr>
          <w:color w:val="000000"/>
          <w:sz w:val="20"/>
        </w:rPr>
        <w:t xml:space="preserve">       1. Настоящие Правила прикрепления граждан к организациям первичной медико-санитарной помощи (далее – Правила) разр</w:t>
      </w:r>
      <w:r>
        <w:rPr>
          <w:color w:val="000000"/>
          <w:sz w:val="20"/>
        </w:rPr>
        <w:t>аботаны в соответствии с пунктом 4-1 статьи 45 Кодекса и определяют порядок прикрепления граждан к организациям первичной медико-санитарной помощи (далее – ПМСП) независимо от формы собственности и ведомственной принадлежности, для получения медицинской по</w:t>
      </w:r>
      <w:r>
        <w:rPr>
          <w:color w:val="000000"/>
          <w:sz w:val="20"/>
        </w:rPr>
        <w:t>мощи в рамках ГОБМП и системе ОСМС.</w:t>
      </w:r>
    </w:p>
    <w:bookmarkEnd w:id="24"/>
    <w:p w:rsidR="00645780" w:rsidRDefault="006D4A5E">
      <w:pPr>
        <w:spacing w:after="0"/>
      </w:pPr>
      <w:r>
        <w:rPr>
          <w:color w:val="FF0000"/>
          <w:sz w:val="20"/>
        </w:rPr>
        <w:lastRenderedPageBreak/>
        <w:t>      Сноска. Пункт 1 в редакции приказа Министра здравоохранения РК от 20.11.2017 № 840 (вводится в действие с 01.01.2018).</w:t>
      </w:r>
      <w:r>
        <w:br/>
      </w:r>
      <w:r>
        <w:rPr>
          <w:color w:val="FF0000"/>
          <w:sz w:val="20"/>
        </w:rPr>
        <w:t>      2. Исключен приказом Министра здравоохранения РК от 20.11.2017 № 840 (вводится в действие</w:t>
      </w:r>
      <w:r>
        <w:rPr>
          <w:color w:val="FF0000"/>
          <w:sz w:val="20"/>
        </w:rPr>
        <w:t xml:space="preserve"> с 01.01.2018).</w:t>
      </w:r>
      <w:r>
        <w:br/>
      </w:r>
    </w:p>
    <w:p w:rsidR="00645780" w:rsidRDefault="006D4A5E">
      <w:pPr>
        <w:spacing w:after="0"/>
      </w:pPr>
      <w:bookmarkStart w:id="25" w:name="z34"/>
      <w:r>
        <w:rPr>
          <w:color w:val="000000"/>
          <w:sz w:val="20"/>
        </w:rPr>
        <w:t>      3. Прикрепление граждан к организациям ПМСП является регистрацией обязательств организаций ПМСП по оказанию медицинской помощи гражданам в рамках ГОБМП и системе ОСМС и осуществляется на принципах:</w:t>
      </w:r>
    </w:p>
    <w:p w:rsidR="00645780" w:rsidRDefault="006D4A5E">
      <w:pPr>
        <w:spacing w:after="0"/>
      </w:pPr>
      <w:bookmarkStart w:id="26" w:name="z26"/>
      <w:bookmarkEnd w:id="25"/>
      <w:r>
        <w:rPr>
          <w:color w:val="000000"/>
          <w:sz w:val="20"/>
        </w:rPr>
        <w:t>      1) территориальной доступност</w:t>
      </w:r>
      <w:r>
        <w:rPr>
          <w:color w:val="000000"/>
          <w:sz w:val="20"/>
        </w:rPr>
        <w:t>и медицинской помощи;</w:t>
      </w:r>
    </w:p>
    <w:p w:rsidR="00645780" w:rsidRDefault="006D4A5E">
      <w:pPr>
        <w:spacing w:after="0"/>
      </w:pPr>
      <w:bookmarkStart w:id="27" w:name="z27"/>
      <w:bookmarkEnd w:id="26"/>
      <w:r>
        <w:rPr>
          <w:color w:val="000000"/>
          <w:sz w:val="20"/>
        </w:rPr>
        <w:t>      2) свободного выбора организации ПМСП;</w:t>
      </w:r>
    </w:p>
    <w:p w:rsidR="00645780" w:rsidRDefault="006D4A5E">
      <w:pPr>
        <w:spacing w:after="0"/>
      </w:pPr>
      <w:bookmarkStart w:id="28" w:name="z28"/>
      <w:bookmarkEnd w:id="27"/>
      <w:r>
        <w:rPr>
          <w:color w:val="000000"/>
          <w:sz w:val="20"/>
        </w:rPr>
        <w:t>      3) свободного выбора специалиста ПМСП (врач общей практики, участковый терапевт, участковый педиатр);</w:t>
      </w:r>
    </w:p>
    <w:p w:rsidR="00645780" w:rsidRDefault="006D4A5E">
      <w:pPr>
        <w:spacing w:after="0"/>
      </w:pPr>
      <w:bookmarkStart w:id="29" w:name="z29"/>
      <w:bookmarkEnd w:id="28"/>
      <w:r>
        <w:rPr>
          <w:color w:val="000000"/>
          <w:sz w:val="20"/>
        </w:rPr>
        <w:t xml:space="preserve">       4) семейного обслуживания; </w:t>
      </w:r>
    </w:p>
    <w:p w:rsidR="00645780" w:rsidRDefault="006D4A5E">
      <w:pPr>
        <w:spacing w:after="0"/>
      </w:pPr>
      <w:bookmarkStart w:id="30" w:name="z30"/>
      <w:bookmarkEnd w:id="29"/>
      <w:r>
        <w:rPr>
          <w:color w:val="000000"/>
          <w:sz w:val="20"/>
        </w:rPr>
        <w:t xml:space="preserve">      5) удовлетворенности пациента качеством </w:t>
      </w:r>
      <w:r>
        <w:rPr>
          <w:color w:val="000000"/>
          <w:sz w:val="20"/>
        </w:rPr>
        <w:t>медицинской помощи;</w:t>
      </w:r>
    </w:p>
    <w:bookmarkEnd w:id="30"/>
    <w:p w:rsidR="00645780" w:rsidRDefault="006D4A5E">
      <w:pPr>
        <w:spacing w:after="0"/>
      </w:pPr>
      <w:r>
        <w:rPr>
          <w:color w:val="000000"/>
          <w:sz w:val="20"/>
        </w:rPr>
        <w:t>      6) равноправия и добросовестной конкуренции организаций ПМСП, независимо от формы собственности и ведомственной принадлежности.</w:t>
      </w:r>
    </w:p>
    <w:p w:rsidR="00645780" w:rsidRDefault="006D4A5E">
      <w:pPr>
        <w:spacing w:after="0"/>
      </w:pPr>
      <w:r>
        <w:rPr>
          <w:color w:val="FF0000"/>
          <w:sz w:val="20"/>
        </w:rPr>
        <w:t>      Сноска. Пункт 3 в редакции приказа Министра здравоохранения РК от 20.11.2017 № 840 (вводится в д</w:t>
      </w:r>
      <w:r>
        <w:rPr>
          <w:color w:val="FF0000"/>
          <w:sz w:val="20"/>
        </w:rPr>
        <w:t>ействие с 01.01.2018).</w:t>
      </w:r>
      <w:r>
        <w:br/>
      </w:r>
    </w:p>
    <w:p w:rsidR="00645780" w:rsidRDefault="006D4A5E">
      <w:pPr>
        <w:spacing w:after="0"/>
      </w:pPr>
      <w:bookmarkStart w:id="31" w:name="z35"/>
      <w:r>
        <w:rPr>
          <w:color w:val="000000"/>
          <w:sz w:val="20"/>
        </w:rPr>
        <w:t>      4. Информация о фактическом количестве населения, прикрепленного к медицинским организациям, оказывающим ПМСП, о территориальных участках обслуживания, врачах и среднем медицинском персонале участковой службы (службы общей пра</w:t>
      </w:r>
      <w:r>
        <w:rPr>
          <w:color w:val="000000"/>
          <w:sz w:val="20"/>
        </w:rPr>
        <w:t>ктики) формируется в базе данных портала "Регистр прикрепленного населения" ответственным медицинским работником, определяемым руководителем медицинской организаций.</w:t>
      </w:r>
    </w:p>
    <w:bookmarkEnd w:id="31"/>
    <w:p w:rsidR="00645780" w:rsidRDefault="006D4A5E">
      <w:pPr>
        <w:spacing w:after="0"/>
      </w:pPr>
      <w:r>
        <w:rPr>
          <w:color w:val="000000"/>
          <w:sz w:val="20"/>
        </w:rPr>
        <w:t xml:space="preserve">       Прикрепление граждан осуществляется к организациям ПМСП, включенным в базу данных с</w:t>
      </w:r>
      <w:r>
        <w:rPr>
          <w:color w:val="000000"/>
          <w:sz w:val="20"/>
        </w:rPr>
        <w:t xml:space="preserve">убъектов здравоохранения, претендующих на оказание медицинских услуг в рамках ГОБМП и в системе ОСМС, формируемую Фондом социального медицинского страхования (далее – Фонд) в соответствии Правилами закупа услуг у субъектов здравоохранения в рамках ГОБМП и </w:t>
      </w:r>
      <w:r>
        <w:rPr>
          <w:color w:val="000000"/>
          <w:sz w:val="20"/>
        </w:rPr>
        <w:t>в системе ОСМС,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под № 15604).</w:t>
      </w:r>
    </w:p>
    <w:p w:rsidR="00645780" w:rsidRDefault="006D4A5E">
      <w:pPr>
        <w:spacing w:after="0"/>
      </w:pPr>
      <w:r>
        <w:rPr>
          <w:color w:val="FF0000"/>
          <w:sz w:val="20"/>
        </w:rPr>
        <w:t xml:space="preserve">      Сноска. Пункт 4 с изменением, внесенным </w:t>
      </w:r>
      <w:r>
        <w:rPr>
          <w:color w:val="FF0000"/>
          <w:sz w:val="20"/>
        </w:rPr>
        <w:t>приказом Министра здравоохранения РК от 20.11.2017 № 840 (вводится в действие с 01.01.2018).</w:t>
      </w:r>
      <w:r>
        <w:br/>
      </w:r>
    </w:p>
    <w:p w:rsidR="00645780" w:rsidRDefault="006D4A5E">
      <w:pPr>
        <w:spacing w:after="0"/>
      </w:pPr>
      <w:bookmarkStart w:id="32" w:name="z36"/>
      <w:r>
        <w:rPr>
          <w:b/>
          <w:color w:val="000000"/>
        </w:rPr>
        <w:t xml:space="preserve"> Глава 2. Порядок прикрепления граждан к организации первичной</w:t>
      </w:r>
      <w:r>
        <w:br/>
      </w:r>
      <w:r>
        <w:rPr>
          <w:b/>
          <w:color w:val="000000"/>
        </w:rPr>
        <w:t>медико-санитарной помощи</w:t>
      </w:r>
    </w:p>
    <w:bookmarkEnd w:id="32"/>
    <w:p w:rsidR="00645780" w:rsidRDefault="006D4A5E">
      <w:pPr>
        <w:spacing w:after="0"/>
      </w:pPr>
      <w:r>
        <w:rPr>
          <w:color w:val="FF0000"/>
          <w:sz w:val="20"/>
        </w:rPr>
        <w:t xml:space="preserve">       Сноска. Заголовок главы 2 в редакции приказа Министра здравоохранен</w:t>
      </w:r>
      <w:r>
        <w:rPr>
          <w:color w:val="FF0000"/>
          <w:sz w:val="20"/>
        </w:rPr>
        <w:t>ия РК от 20.11.2017 № 840 (вводится в действие с 01.01.2018).</w:t>
      </w:r>
    </w:p>
    <w:p w:rsidR="00645780" w:rsidRDefault="006D4A5E">
      <w:pPr>
        <w:spacing w:after="0"/>
      </w:pPr>
      <w:bookmarkStart w:id="33" w:name="z37"/>
      <w:r>
        <w:rPr>
          <w:color w:val="000000"/>
          <w:sz w:val="20"/>
        </w:rPr>
        <w:t>      5. Прикрепление граждан к организации ПМСП осуществляется по месту постоянного или временного проживания, работы, учебы, с учетом права свободного выбора врача, медицинской организации в п</w:t>
      </w:r>
      <w:r>
        <w:rPr>
          <w:color w:val="000000"/>
          <w:sz w:val="20"/>
        </w:rPr>
        <w:t>ределах одной административно-территориальной единицы, за исключением граждан, проживающих на приграничных территориях, которые по праву свободного выбора медицинской организации прикрепляются в близлежащую организацию ПМСП, расположенную на другой админис</w:t>
      </w:r>
      <w:r>
        <w:rPr>
          <w:color w:val="000000"/>
          <w:sz w:val="20"/>
        </w:rPr>
        <w:t>тративно-территориальной единице.</w:t>
      </w:r>
    </w:p>
    <w:p w:rsidR="00645780" w:rsidRDefault="006D4A5E">
      <w:pPr>
        <w:spacing w:after="0"/>
      </w:pPr>
      <w:bookmarkStart w:id="34" w:name="z38"/>
      <w:bookmarkEnd w:id="33"/>
      <w:r>
        <w:rPr>
          <w:color w:val="000000"/>
          <w:sz w:val="20"/>
        </w:rPr>
        <w:t>      6. Гражданин прикрепляется только к одной организации ПМСП.</w:t>
      </w:r>
    </w:p>
    <w:p w:rsidR="00645780" w:rsidRDefault="006D4A5E">
      <w:pPr>
        <w:spacing w:after="0"/>
      </w:pPr>
      <w:bookmarkStart w:id="35" w:name="z39"/>
      <w:bookmarkEnd w:id="34"/>
      <w:r>
        <w:rPr>
          <w:color w:val="000000"/>
          <w:sz w:val="20"/>
        </w:rPr>
        <w:t xml:space="preserve">      7. Документом, свидетельствующим о прикреплении гражданина к организации ПМСП, является талон прикрепления к медицинской организации. Талон </w:t>
      </w:r>
      <w:r>
        <w:rPr>
          <w:color w:val="000000"/>
          <w:sz w:val="20"/>
        </w:rPr>
        <w:t>прикрепления выдается медицинским регистратором медицинской организации.</w:t>
      </w:r>
    </w:p>
    <w:p w:rsidR="00645780" w:rsidRDefault="006D4A5E">
      <w:pPr>
        <w:spacing w:after="0"/>
      </w:pPr>
      <w:bookmarkStart w:id="36" w:name="z40"/>
      <w:bookmarkEnd w:id="35"/>
      <w:r>
        <w:rPr>
          <w:color w:val="000000"/>
          <w:sz w:val="20"/>
        </w:rPr>
        <w:t xml:space="preserve">       8. Прикрепление к организации ПМСП осуществляется на основе заявления произвольной формы и документа</w:t>
      </w:r>
      <w:r>
        <w:rPr>
          <w:color w:val="000000"/>
          <w:sz w:val="20"/>
        </w:rPr>
        <w:t xml:space="preserve">, удостоверяющего личность (удостоверение личности, паспорт, свидетельство о рождении, иной документ, выданный в установленном </w:t>
      </w:r>
      <w:r>
        <w:rPr>
          <w:color w:val="000000"/>
          <w:sz w:val="20"/>
        </w:rPr>
        <w:lastRenderedPageBreak/>
        <w:t xml:space="preserve">законодательством Республики Казахстан порядке), в любое календарное время в соответствии с графиком работы организации ПМСП. </w:t>
      </w:r>
    </w:p>
    <w:p w:rsidR="00645780" w:rsidRDefault="006D4A5E">
      <w:pPr>
        <w:spacing w:after="0"/>
      </w:pPr>
      <w:bookmarkStart w:id="37" w:name="z41"/>
      <w:bookmarkEnd w:id="36"/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9. Организации ПМСП осуществляют прикрепление при личном обращении граждан. </w:t>
      </w:r>
    </w:p>
    <w:bookmarkEnd w:id="37"/>
    <w:p w:rsidR="00645780" w:rsidRDefault="006D4A5E">
      <w:pPr>
        <w:spacing w:after="0"/>
      </w:pPr>
      <w:r>
        <w:rPr>
          <w:color w:val="000000"/>
          <w:sz w:val="20"/>
        </w:rPr>
        <w:t>      Допускается прикрепление членов семьи при наличии их письменного согласия одним из членов семьи на основании заявления произвольной формы при предоставлении документов,</w:t>
      </w:r>
      <w:r>
        <w:rPr>
          <w:color w:val="000000"/>
          <w:sz w:val="20"/>
        </w:rPr>
        <w:t xml:space="preserve"> удостоверяющих личность каждого члена семьи.</w:t>
      </w:r>
    </w:p>
    <w:p w:rsidR="00645780" w:rsidRDefault="006D4A5E">
      <w:pPr>
        <w:spacing w:after="0"/>
      </w:pPr>
      <w:bookmarkStart w:id="38" w:name="z42"/>
      <w:r>
        <w:rPr>
          <w:color w:val="000000"/>
          <w:sz w:val="20"/>
        </w:rPr>
        <w:t>      10. Прикрепление лиц проводится в организациях ПМСП по их непосредственному или письменному обращению, а также через веб-портал "электронного правительства" при наличии документа, удостоверяющего личность</w:t>
      </w:r>
      <w:r>
        <w:rPr>
          <w:color w:val="000000"/>
          <w:sz w:val="20"/>
        </w:rPr>
        <w:t>.</w:t>
      </w:r>
    </w:p>
    <w:bookmarkEnd w:id="38"/>
    <w:p w:rsidR="00645780" w:rsidRDefault="006D4A5E">
      <w:pPr>
        <w:spacing w:after="0"/>
      </w:pPr>
      <w:r>
        <w:rPr>
          <w:color w:val="000000"/>
          <w:sz w:val="20"/>
        </w:rPr>
        <w:t>      Прикрепление лиц, не достигших восемнадцати лет, осуществляется на наличии документа, удостоверяющего личность прикрепляемого лица и его законного представителя.</w:t>
      </w:r>
    </w:p>
    <w:p w:rsidR="00645780" w:rsidRDefault="006D4A5E">
      <w:pPr>
        <w:spacing w:after="0"/>
      </w:pPr>
      <w:bookmarkStart w:id="39" w:name="z43"/>
      <w:r>
        <w:rPr>
          <w:color w:val="000000"/>
          <w:sz w:val="20"/>
        </w:rPr>
        <w:t>      11. Изменение прикрепления граждан к организациям ПМСП осуществляется:</w:t>
      </w:r>
    </w:p>
    <w:bookmarkEnd w:id="39"/>
    <w:p w:rsidR="00645780" w:rsidRDefault="006D4A5E">
      <w:pPr>
        <w:spacing w:after="0"/>
      </w:pPr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при изменении места постоянного или временного проживания, работы или учебы за пределы одной административно-территориальной единицы;</w:t>
      </w:r>
    </w:p>
    <w:p w:rsidR="00645780" w:rsidRDefault="006D4A5E">
      <w:pPr>
        <w:spacing w:after="0"/>
      </w:pPr>
      <w:r>
        <w:rPr>
          <w:color w:val="000000"/>
          <w:sz w:val="20"/>
        </w:rPr>
        <w:t xml:space="preserve">       2) в случаях реорганизации или ликвидации организации ПМСП;. 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3) не чаще одного раза в год при свободном выбо</w:t>
      </w:r>
      <w:r>
        <w:rPr>
          <w:color w:val="000000"/>
          <w:sz w:val="20"/>
        </w:rPr>
        <w:t>ре гражданином врача и медицинской организации;</w:t>
      </w:r>
    </w:p>
    <w:p w:rsidR="00645780" w:rsidRDefault="006D4A5E">
      <w:pPr>
        <w:spacing w:after="0"/>
      </w:pPr>
      <w:r>
        <w:rPr>
          <w:color w:val="000000"/>
          <w:sz w:val="20"/>
        </w:rPr>
        <w:t>      4) в период кампании (далее - Кампания), проводимой ежегодно с 15 сентября по 15 ноября по прикреплению населения к организации ПМСП.</w:t>
      </w:r>
    </w:p>
    <w:p w:rsidR="00645780" w:rsidRDefault="006D4A5E">
      <w:pPr>
        <w:spacing w:after="0"/>
      </w:pPr>
      <w:bookmarkStart w:id="40" w:name="z44"/>
      <w:r>
        <w:rPr>
          <w:color w:val="000000"/>
          <w:sz w:val="20"/>
        </w:rPr>
        <w:t>      12. При прикреплении граждан к организации ПМСП при непосредст</w:t>
      </w:r>
      <w:r>
        <w:rPr>
          <w:color w:val="000000"/>
          <w:sz w:val="20"/>
        </w:rPr>
        <w:t>венном их обращении, открепление от ранее прикрепленной организации ПМСП осуществляется автоматически через базу данных портала "Регистр прикрепленного населения".</w:t>
      </w:r>
    </w:p>
    <w:bookmarkEnd w:id="40"/>
    <w:p w:rsidR="00645780" w:rsidRDefault="006D4A5E">
      <w:pPr>
        <w:spacing w:after="0"/>
      </w:pPr>
      <w:r>
        <w:rPr>
          <w:color w:val="000000"/>
          <w:sz w:val="20"/>
        </w:rPr>
        <w:t>      При прикреплении к организации ПМСП в электронном формате через веб-портал "электронно</w:t>
      </w:r>
      <w:r>
        <w:rPr>
          <w:color w:val="000000"/>
          <w:sz w:val="20"/>
        </w:rPr>
        <w:t>го правительства" открепление от ранее прикрепленной организации ПМСП осуществляется автоматически.</w:t>
      </w:r>
    </w:p>
    <w:p w:rsidR="00645780" w:rsidRDefault="006D4A5E">
      <w:pPr>
        <w:spacing w:after="0"/>
      </w:pPr>
      <w:bookmarkStart w:id="41" w:name="z45"/>
      <w:r>
        <w:rPr>
          <w:color w:val="000000"/>
          <w:sz w:val="20"/>
        </w:rPr>
        <w:t xml:space="preserve">       13. При выборе лицами, указанными в статье 34 Кодекса, свободного прикрепления к организации ПМСП, возможность их обслуживания на дому специалистами </w:t>
      </w:r>
      <w:r>
        <w:rPr>
          <w:color w:val="000000"/>
          <w:sz w:val="20"/>
        </w:rPr>
        <w:t>данной организации оговаривается заранее и указывается в справке (талоне) прикрепления.</w:t>
      </w:r>
    </w:p>
    <w:p w:rsidR="00645780" w:rsidRDefault="006D4A5E">
      <w:pPr>
        <w:spacing w:after="0"/>
      </w:pPr>
      <w:bookmarkStart w:id="42" w:name="z46"/>
      <w:bookmarkEnd w:id="41"/>
      <w:r>
        <w:rPr>
          <w:color w:val="000000"/>
          <w:sz w:val="20"/>
        </w:rPr>
        <w:t xml:space="preserve">       14. Граждане, прикрепившиеся к организации ПМСП в период кампании прикрепления, начинают получать медицинскую помощь в данной организации в рамках ГОБМП и в сист</w:t>
      </w:r>
      <w:r>
        <w:rPr>
          <w:color w:val="000000"/>
          <w:sz w:val="20"/>
        </w:rPr>
        <w:t xml:space="preserve">еме ОСМС с 1 января предстоящего года, при условии заключения договора закупа услуг на оказание ПМСП в рамках ГОБМП и системе ОСМС на предстоящий год с Фондом. </w:t>
      </w:r>
    </w:p>
    <w:bookmarkEnd w:id="42"/>
    <w:p w:rsidR="00645780" w:rsidRDefault="006D4A5E">
      <w:pPr>
        <w:spacing w:after="0"/>
      </w:pPr>
      <w:r>
        <w:rPr>
          <w:color w:val="000000"/>
          <w:sz w:val="20"/>
        </w:rPr>
        <w:t>      В текущем году указанные граждане продолжают получать медицинскую помощь в ранее прикрепл</w:t>
      </w:r>
      <w:r>
        <w:rPr>
          <w:color w:val="000000"/>
          <w:sz w:val="20"/>
        </w:rPr>
        <w:t>енной организации ПМСП.</w:t>
      </w:r>
    </w:p>
    <w:p w:rsidR="00645780" w:rsidRDefault="006D4A5E">
      <w:pPr>
        <w:spacing w:after="0"/>
      </w:pPr>
      <w:r>
        <w:rPr>
          <w:color w:val="FF0000"/>
          <w:sz w:val="20"/>
        </w:rPr>
        <w:t>      Сноска. Пункт 14 в редакции приказа Министра здравоохранения РК от 20.11.2017 № 840 (вводится в действие с 01.01.2018).</w:t>
      </w:r>
      <w:r>
        <w:br/>
      </w:r>
    </w:p>
    <w:p w:rsidR="00645780" w:rsidRDefault="006D4A5E">
      <w:pPr>
        <w:spacing w:after="0"/>
      </w:pPr>
      <w:bookmarkStart w:id="43" w:name="z47"/>
      <w:r>
        <w:rPr>
          <w:color w:val="000000"/>
          <w:sz w:val="20"/>
        </w:rPr>
        <w:t>      15. Прикрепление к физическим лицам, занимающимся частной медицинской практикой, оказывающим ПМСП в</w:t>
      </w:r>
      <w:r>
        <w:rPr>
          <w:color w:val="000000"/>
          <w:sz w:val="20"/>
        </w:rPr>
        <w:t xml:space="preserve"> рамках ГОБМП и в системе ОСМС, осуществляется в соответствии с настоящими Правилами.</w:t>
      </w:r>
    </w:p>
    <w:bookmarkEnd w:id="43"/>
    <w:p w:rsidR="00645780" w:rsidRDefault="006D4A5E">
      <w:pPr>
        <w:spacing w:after="0"/>
      </w:pPr>
      <w:r>
        <w:rPr>
          <w:color w:val="FF0000"/>
          <w:sz w:val="20"/>
        </w:rPr>
        <w:t>      Сноска. Пункт 15 в редакции приказа Министра здравоохранения РК от 20.11.2017 № 840 (вводится в действие с 01.01.2018).</w:t>
      </w:r>
      <w:r>
        <w:br/>
      </w:r>
    </w:p>
    <w:p w:rsidR="00645780" w:rsidRDefault="006D4A5E">
      <w:pPr>
        <w:spacing w:after="0"/>
      </w:pPr>
      <w:bookmarkStart w:id="44" w:name="z48"/>
      <w:r>
        <w:rPr>
          <w:color w:val="000000"/>
          <w:sz w:val="20"/>
        </w:rPr>
        <w:t xml:space="preserve">       16. Численность прикрепленного насел</w:t>
      </w:r>
      <w:r>
        <w:rPr>
          <w:color w:val="000000"/>
          <w:sz w:val="20"/>
        </w:rPr>
        <w:t>ения на 1 (одну) должность врача ПМСП определяется согласно типовым штатом и штатным нормативам организаций здравоохранения утвержденным приказом Министра здравоохранения Республики Казахстан от 15 апреля 2010 года № 238 (зарегистрирован в Реестре государс</w:t>
      </w:r>
      <w:r>
        <w:rPr>
          <w:color w:val="000000"/>
          <w:sz w:val="20"/>
        </w:rPr>
        <w:t>твенной регистрации нормативных правовых актов под № 6173).</w:t>
      </w:r>
    </w:p>
    <w:bookmarkEnd w:id="44"/>
    <w:p w:rsidR="00645780" w:rsidRDefault="006D4A5E">
      <w:pPr>
        <w:spacing w:after="0"/>
      </w:pPr>
      <w:r>
        <w:rPr>
          <w:color w:val="FF0000"/>
          <w:sz w:val="20"/>
        </w:rPr>
        <w:t>      Сноска. Правила дополнены пунктом 16 приказом Министра здравоохранения РК от 20.11.2017 № 840 (вводится в действие с 01.01.2018).</w:t>
      </w:r>
      <w:r>
        <w:br/>
      </w:r>
    </w:p>
    <w:p w:rsidR="00645780" w:rsidRDefault="006D4A5E">
      <w:pPr>
        <w:spacing w:after="0"/>
      </w:pPr>
      <w:bookmarkStart w:id="45" w:name="z49"/>
      <w:r>
        <w:rPr>
          <w:color w:val="000000"/>
          <w:sz w:val="20"/>
        </w:rPr>
        <w:lastRenderedPageBreak/>
        <w:t xml:space="preserve">      17. Настоящие Правила применяются также к оралманам, </w:t>
      </w:r>
      <w:r>
        <w:rPr>
          <w:color w:val="000000"/>
          <w:sz w:val="20"/>
        </w:rPr>
        <w:t>иностранцам и лицам без гражданства, постоянно проживающим на территории Республики Казахстан, имеющим право на получение медицинской помощи в рамках ГОБМП и в системе ОСМС.".</w:t>
      </w:r>
    </w:p>
    <w:bookmarkEnd w:id="45"/>
    <w:p w:rsidR="00645780" w:rsidRDefault="006D4A5E">
      <w:pPr>
        <w:spacing w:after="0"/>
      </w:pPr>
      <w:r>
        <w:rPr>
          <w:color w:val="FF0000"/>
          <w:sz w:val="20"/>
        </w:rPr>
        <w:t xml:space="preserve">      Сноска. Правила дополнены пунктом 17 приказом Министра здравоохранения РК </w:t>
      </w:r>
      <w:r>
        <w:rPr>
          <w:color w:val="FF0000"/>
          <w:sz w:val="20"/>
        </w:rPr>
        <w:t>от 20.11.2017 № 840 (вводится в действие с 01.01.2018).</w:t>
      </w:r>
      <w:r>
        <w:br/>
      </w:r>
    </w:p>
    <w:p w:rsidR="00645780" w:rsidRDefault="006D4A5E">
      <w:pPr>
        <w:spacing w:after="0"/>
      </w:pPr>
      <w:r>
        <w:br/>
      </w:r>
      <w:r>
        <w:br/>
      </w:r>
    </w:p>
    <w:p w:rsidR="00645780" w:rsidRDefault="006D4A5E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64578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80"/>
    <w:rsid w:val="00645780"/>
    <w:rsid w:val="006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00FD1-D73E-4D69-81B6-F4017967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2018-05-03T09:36:00Z</dcterms:created>
  <dcterms:modified xsi:type="dcterms:W3CDTF">2018-05-03T09:36:00Z</dcterms:modified>
</cp:coreProperties>
</file>